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/>
      </w:tblPr>
      <w:tblGrid>
        <w:gridCol w:w="9576"/>
      </w:tblGrid>
      <w:tr w:rsidR="00BA4FA9" w:rsidTr="00DF21E8">
        <w:trPr>
          <w:trHeight w:val="1710"/>
        </w:trPr>
        <w:tc>
          <w:tcPr>
            <w:tcW w:w="9576" w:type="dxa"/>
          </w:tcPr>
          <w:p w:rsidR="00BA4FA9" w:rsidRDefault="00BA4FA9" w:rsidP="00DF21E8">
            <w:pPr>
              <w:jc w:val="center"/>
            </w:pPr>
            <w:r>
              <w:rPr>
                <w:noProof/>
                <w:lang w:bidi="te-IN"/>
              </w:rPr>
              <w:drawing>
                <wp:inline distT="0" distB="0" distL="0" distR="0">
                  <wp:extent cx="1112005" cy="476005"/>
                  <wp:effectExtent l="19050" t="0" r="0" b="0"/>
                  <wp:docPr id="16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A4FA9" w:rsidRDefault="00BA4FA9" w:rsidP="00DF21E8"/>
          <w:p w:rsidR="00BA4FA9" w:rsidRPr="004704E7" w:rsidRDefault="00BA4FA9" w:rsidP="00DF21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Class : </w:t>
            </w:r>
            <w:proofErr w:type="spellStart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XI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4704E7">
              <w:rPr>
                <w:rFonts w:ascii="Times New Roman" w:hAnsi="Times New Roman" w:cs="Times New Roman"/>
                <w:b/>
                <w:sz w:val="18"/>
                <w:szCs w:val="18"/>
              </w:rPr>
              <w:t>th</w:t>
            </w:r>
            <w:proofErr w:type="spell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Subject 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BIOLOGY</w:t>
            </w:r>
          </w:p>
          <w:p w:rsidR="00BA4FA9" w:rsidRPr="004F1733" w:rsidRDefault="00BA4FA9" w:rsidP="00DF21E8">
            <w:pPr>
              <w:rPr>
                <w:b/>
              </w:rPr>
            </w:pP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proofErr w:type="gramStart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Date :</w:t>
            </w:r>
            <w:proofErr w:type="gram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DPP 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. :</w:t>
            </w:r>
            <w:r>
              <w:rPr>
                <w:b/>
              </w:rPr>
              <w:t xml:space="preserve"> 4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/>
      </w:tblPr>
      <w:tblGrid>
        <w:gridCol w:w="8966"/>
      </w:tblGrid>
      <w:tr w:rsidR="00BA4FA9" w:rsidTr="00DF21E8">
        <w:trPr>
          <w:trHeight w:val="573"/>
        </w:trPr>
        <w:tc>
          <w:tcPr>
            <w:tcW w:w="0" w:type="auto"/>
          </w:tcPr>
          <w:p w:rsidR="00BA4FA9" w:rsidRPr="002D1E6C" w:rsidRDefault="00BA4FA9" w:rsidP="00DF21E8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2D1E6C">
              <w:rPr>
                <w:rFonts w:ascii="Times New Roman" w:hAnsi="Times New Roman" w:cs="Times New Roman"/>
                <w:b/>
                <w:sz w:val="36"/>
                <w:szCs w:val="36"/>
              </w:rPr>
              <w:t>Topic :-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Strategies For Enhancement in Food Production</w:t>
            </w:r>
          </w:p>
        </w:tc>
      </w:tr>
    </w:tbl>
    <w:tbl>
      <w:tblPr>
        <w:tblW w:w="5591" w:type="pct"/>
        <w:tblLayout w:type="fixed"/>
        <w:tblLook w:val="04A0"/>
      </w:tblPr>
      <w:tblGrid>
        <w:gridCol w:w="464"/>
        <w:gridCol w:w="255"/>
        <w:gridCol w:w="2248"/>
        <w:gridCol w:w="255"/>
        <w:gridCol w:w="2248"/>
        <w:gridCol w:w="255"/>
        <w:gridCol w:w="2248"/>
        <w:gridCol w:w="255"/>
        <w:gridCol w:w="2238"/>
      </w:tblGrid>
      <w:tr w:rsidR="00BA4FA9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BA4FA9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Improved varieties of wheat suitable for Indian climates have been developed by:</w:t>
            </w:r>
          </w:p>
        </w:tc>
      </w:tr>
      <w:tr w:rsidR="00BA4FA9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BA4FA9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proofErr w:type="spellStart"/>
            <w:r>
              <w:rPr>
                <w:rFonts w:ascii="Cambria Math" w:hAnsi="Cambria Math" w:cs="Calibri"/>
              </w:rPr>
              <w:t>Hybridisation</w:t>
            </w:r>
            <w:proofErr w:type="spellEnd"/>
            <w:r>
              <w:rPr>
                <w:rFonts w:ascii="Cambria Math" w:hAnsi="Cambria Math" w:cs="Calibri"/>
              </w:rPr>
              <w:t xml:space="preserve"> and mutation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BA4FA9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Mutation and cloning</w:t>
            </w:r>
          </w:p>
        </w:tc>
      </w:tr>
      <w:tr w:rsidR="00BA4FA9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BA4FA9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Cloning of </w:t>
            </w:r>
            <w:proofErr w:type="spellStart"/>
            <w:r>
              <w:rPr>
                <w:rFonts w:ascii="Cambria Math" w:hAnsi="Cambria Math" w:cs="Calibri"/>
              </w:rPr>
              <w:t>polyploids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BA4FA9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Polyploidy and </w:t>
            </w:r>
            <w:r>
              <w:rPr>
                <w:rFonts w:ascii="Cambria Math" w:hAnsi="Cambria Math"/>
              </w:rPr>
              <w:t>hybridization</w:t>
            </w:r>
          </w:p>
          <w:p w:rsidR="00BA4FA9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BA4FA9" w:rsidRPr="003B6F34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m:oMath>
              <m:r>
                <w:rPr>
                  <w:rFonts w:ascii="Cambria Math" w:hAnsi="Cambria Math"/>
                </w:rPr>
                <m:t>Spirulina</m:t>
              </m:r>
            </m:oMath>
            <w:r w:rsidRPr="003B6F34">
              <w:rPr>
                <w:rFonts w:ascii="Cambria Math" w:hAnsi="Cambria Math"/>
              </w:rPr>
              <w:t xml:space="preserve"> is a</w:t>
            </w:r>
          </w:p>
        </w:tc>
      </w:tr>
      <w:tr w:rsidR="00BA4FA9" w:rsidRPr="003B6F34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proofErr w:type="spellStart"/>
            <w:r w:rsidRPr="003B6F34">
              <w:rPr>
                <w:rFonts w:ascii="Cambria Math" w:hAnsi="Cambria Math" w:cs="Calibri"/>
              </w:rPr>
              <w:t>Cyanobacteria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BA4FA9" w:rsidRPr="003B6F34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Fungi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Protozoan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BA4FA9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Brown algae</w:t>
            </w:r>
          </w:p>
          <w:p w:rsidR="00BA4FA9" w:rsidRPr="003B6F34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BA4FA9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BA4FA9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The method maximum used in cattle breeding is:</w:t>
            </w:r>
          </w:p>
        </w:tc>
      </w:tr>
      <w:tr w:rsidR="00BA4FA9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BA4FA9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Random breeding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BA4FA9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Artificial insemination</w:t>
            </w:r>
          </w:p>
        </w:tc>
      </w:tr>
      <w:tr w:rsidR="00BA4FA9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Default="00BA4FA9" w:rsidP="00DF21E8">
            <w:pPr>
              <w:contextualSpacing/>
              <w:rPr>
                <w:rFonts w:asciiTheme="majorHAnsi" w:hAnsiTheme="majorHAnsi"/>
              </w:rPr>
            </w:pPr>
          </w:p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BA4FA9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Controlled breeding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BA4FA9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Super ovulation and embryo transplant</w:t>
            </w:r>
          </w:p>
        </w:tc>
      </w:tr>
      <w:tr w:rsidR="00BA4FA9" w:rsidRPr="003B6F34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The nutrient medium for tissue culture should have</w:t>
            </w:r>
          </w:p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I. sucrose</w:t>
            </w:r>
          </w:p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II. inorganic salts</w:t>
            </w:r>
          </w:p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III. growth regulators</w:t>
            </w:r>
          </w:p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IV. vitamins</w:t>
            </w:r>
          </w:p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V. amino acids</w:t>
            </w:r>
          </w:p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Choose the correct option</w:t>
            </w:r>
          </w:p>
        </w:tc>
      </w:tr>
      <w:tr w:rsidR="00BA4FA9" w:rsidRPr="003B6F34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I, II, III, IV and V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BA4FA9" w:rsidRPr="003B6F34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II, III, IV and V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I, II, III and IV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BA4FA9" w:rsidRDefault="00BA4FA9" w:rsidP="00DF21E8">
            <w:pPr>
              <w:tabs>
                <w:tab w:val="left" w:pos="2328"/>
              </w:tabs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I, II, IV and V</w:t>
            </w:r>
          </w:p>
          <w:p w:rsidR="00BA4FA9" w:rsidRPr="003B6F34" w:rsidRDefault="00BA4FA9" w:rsidP="00DF21E8">
            <w:pPr>
              <w:tabs>
                <w:tab w:val="left" w:pos="2328"/>
              </w:tabs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BA4FA9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BA4FA9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Which of the following plants </w:t>
            </w:r>
            <w:proofErr w:type="gramStart"/>
            <w:r>
              <w:rPr>
                <w:rFonts w:ascii="Cambria Math" w:hAnsi="Cambria Math"/>
              </w:rPr>
              <w:t>is</w:t>
            </w:r>
            <w:proofErr w:type="gramEnd"/>
            <w:r>
              <w:rPr>
                <w:rFonts w:ascii="Cambria Math" w:hAnsi="Cambria Math"/>
              </w:rPr>
              <w:t xml:space="preserve"> an oil as well as </w:t>
            </w:r>
            <w:proofErr w:type="spellStart"/>
            <w:r>
              <w:rPr>
                <w:rFonts w:ascii="Cambria Math" w:hAnsi="Cambria Math"/>
              </w:rPr>
              <w:t>fibre</w:t>
            </w:r>
            <w:proofErr w:type="spellEnd"/>
            <w:r>
              <w:rPr>
                <w:rFonts w:ascii="Cambria Math" w:hAnsi="Cambria Math"/>
              </w:rPr>
              <w:t xml:space="preserve"> yielding crop?</w:t>
            </w:r>
          </w:p>
        </w:tc>
      </w:tr>
      <w:tr w:rsidR="00BA4FA9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BA4FA9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Linum usilatissum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BA4FA9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Sesamum indicum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BA4FA9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Helianthus annus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  <w:vAlign w:val="center"/>
          </w:tcPr>
          <w:p w:rsidR="00BA4FA9" w:rsidRDefault="00BA4FA9" w:rsidP="00DF21E8">
            <w:pPr>
              <w:spacing w:after="0"/>
              <w:contextualSpacing/>
              <w:rPr>
                <w:rFonts w:ascii="Cambria Math" w:eastAsiaTheme="minorEastAsia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Brassica juncea</m:t>
                </m:r>
              </m:oMath>
            </m:oMathPara>
          </w:p>
          <w:p w:rsidR="00BA4FA9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BA4FA9" w:rsidRPr="003B6F34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Choose breeding</w:t>
            </w:r>
          </w:p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I. refer to the cross of superior male of one breed with superior female of another breed</w:t>
            </w:r>
          </w:p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II. it helps of accumulate the desirable genes of the two breeds into a progeny</w:t>
            </w:r>
          </w:p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III. the progeny may be used for commercial production</w:t>
            </w:r>
          </w:p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Which of the statements given above are correct?</w:t>
            </w:r>
          </w:p>
        </w:tc>
      </w:tr>
      <w:tr w:rsidR="00BA4FA9" w:rsidRPr="003B6F34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I and II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BA4FA9" w:rsidRPr="003B6F34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 and III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II and III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BA4FA9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I, II and III</w:t>
            </w:r>
          </w:p>
          <w:p w:rsidR="00BA4FA9" w:rsidRPr="003B6F34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BA4FA9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7.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BA4FA9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Which one of following is our indigenous breed of chicken?</w:t>
            </w:r>
          </w:p>
        </w:tc>
      </w:tr>
      <w:tr w:rsidR="00BA4FA9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BA4FA9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Plymouth Rock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BA4FA9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White Leghorn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BA4FA9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proofErr w:type="spellStart"/>
            <w:r>
              <w:rPr>
                <w:rFonts w:ascii="Cambria Math" w:hAnsi="Cambria Math" w:cs="Calibri"/>
              </w:rPr>
              <w:t>Aseel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BA4FA9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Rhode Island </w:t>
            </w:r>
            <w:r>
              <w:rPr>
                <w:rFonts w:ascii="Cambria Math" w:hAnsi="Cambria Math"/>
              </w:rPr>
              <w:t>Redistributing</w:t>
            </w:r>
          </w:p>
          <w:p w:rsidR="00BA4FA9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BA4FA9" w:rsidRPr="003B6F34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lastRenderedPageBreak/>
              <w:t>8.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Strategic steps for inbreeding are</w:t>
            </w:r>
          </w:p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I. identify superior male and superior female of the same breed</w:t>
            </w:r>
          </w:p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II. these are than mated in pair</w:t>
            </w:r>
          </w:p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III. evaluate the progeny obtained from the mating to identify superior males and females</w:t>
            </w:r>
          </w:p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IV. In cattle superior female is the cow or buffalo that produce more milk per lactation and superior male is the bull that gives rise to superior progenies</w:t>
            </w:r>
          </w:p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V. Superior progenies obtained are further mated</w:t>
            </w:r>
          </w:p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Arrange the above given steps in correct sequence and select the correct answer</w:t>
            </w:r>
          </w:p>
        </w:tc>
      </w:tr>
      <w:tr w:rsidR="00BA4FA9" w:rsidRPr="003B6F34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  <w:vAlign w:val="center"/>
          </w:tcPr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I→III→II→IV→V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  <w:vAlign w:val="center"/>
          </w:tcPr>
          <w:p w:rsidR="00BA4FA9" w:rsidRPr="003B6F34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I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→II→III→IV→V</m:t>
                </m:r>
              </m:oMath>
            </m:oMathPara>
          </w:p>
        </w:tc>
      </w:tr>
      <w:tr w:rsidR="00BA4FA9" w:rsidRPr="003B6F34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  <w:vAlign w:val="center"/>
          </w:tcPr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III→I→II→IV→V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  <w:vAlign w:val="center"/>
          </w:tcPr>
          <w:p w:rsidR="00BA4FA9" w:rsidRDefault="00BA4FA9" w:rsidP="00DF21E8">
            <w:pPr>
              <w:spacing w:after="0"/>
              <w:contextualSpacing/>
              <w:rPr>
                <w:rFonts w:ascii="Cambria Math" w:eastAsiaTheme="minorEastAsia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III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→II→I→V→IV</m:t>
                </m:r>
              </m:oMath>
            </m:oMathPara>
          </w:p>
          <w:p w:rsidR="00BA4FA9" w:rsidRPr="003B6F34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BA4FA9" w:rsidRPr="003B6F34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9.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Single cell protein is an alternative protein source for animal and human nutrition formed from certain beneficial microorganisms like</w:t>
            </w:r>
          </w:p>
        </w:tc>
      </w:tr>
      <w:tr w:rsidR="00BA4FA9" w:rsidRPr="003B6F34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i/>
              </w:rPr>
            </w:pPr>
            <w:proofErr w:type="spellStart"/>
            <w:r w:rsidRPr="003B6F34">
              <w:rPr>
                <w:rFonts w:ascii="Cambria Math" w:hAnsi="Cambria Math" w:cs="Calibri"/>
                <w:i/>
              </w:rPr>
              <w:t>Spirulina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BA4FA9" w:rsidRPr="003B6F34" w:rsidRDefault="00BA4FA9" w:rsidP="00DF21E8">
            <w:pPr>
              <w:spacing w:after="0"/>
              <w:contextualSpacing/>
              <w:rPr>
                <w:rFonts w:ascii="Cambria Math" w:hAnsi="Cambria Math"/>
                <w:i/>
              </w:rPr>
            </w:pPr>
            <w:proofErr w:type="spellStart"/>
            <w:r w:rsidRPr="003B6F34">
              <w:rPr>
                <w:rFonts w:ascii="Cambria Math" w:hAnsi="Cambria Math"/>
                <w:i/>
              </w:rPr>
              <w:t>Methylophilus</w:t>
            </w:r>
            <w:proofErr w:type="spellEnd"/>
            <w:r w:rsidRPr="003B6F34">
              <w:rPr>
                <w:rFonts w:ascii="Cambria Math" w:hAnsi="Cambria Math"/>
                <w:i/>
              </w:rPr>
              <w:t xml:space="preserve"> </w:t>
            </w:r>
            <w:proofErr w:type="spellStart"/>
            <w:r w:rsidRPr="003B6F34">
              <w:rPr>
                <w:rFonts w:ascii="Cambria Math" w:hAnsi="Cambria Math"/>
                <w:i/>
              </w:rPr>
              <w:t>methylotrophus</w:t>
            </w:r>
            <w:proofErr w:type="spellEnd"/>
          </w:p>
        </w:tc>
      </w:tr>
      <w:tr w:rsidR="00BA4FA9" w:rsidRPr="003B6F34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i/>
              </w:rPr>
            </w:pPr>
            <w:r w:rsidRPr="003B6F34">
              <w:rPr>
                <w:rFonts w:ascii="Cambria Math" w:hAnsi="Cambria Math" w:cs="Calibri"/>
                <w:i/>
              </w:rPr>
              <w:t xml:space="preserve">Candida </w:t>
            </w:r>
            <w:proofErr w:type="spellStart"/>
            <w:r w:rsidRPr="003B6F34">
              <w:rPr>
                <w:rFonts w:ascii="Cambria Math" w:hAnsi="Cambria Math" w:cs="Calibri"/>
                <w:i/>
              </w:rPr>
              <w:t>utilis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BA4FA9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All of the above</w:t>
            </w:r>
          </w:p>
          <w:p w:rsidR="00BA4FA9" w:rsidRPr="003B6F34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BA4FA9" w:rsidRPr="003B6F34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0.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The scientific process by which crop plants are enriched with certain desirable nutrients is called</w:t>
            </w:r>
          </w:p>
        </w:tc>
      </w:tr>
      <w:tr w:rsidR="00BA4FA9" w:rsidRPr="003B6F34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Crop protection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BA4FA9" w:rsidRPr="003B6F34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Plant breeding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proofErr w:type="spellStart"/>
            <w:r w:rsidRPr="003B6F34">
              <w:rPr>
                <w:rFonts w:ascii="Cambria Math" w:hAnsi="Cambria Math" w:cs="Calibri"/>
              </w:rPr>
              <w:t>Biofortification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BA4FA9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Bioremediation</w:t>
            </w:r>
          </w:p>
          <w:p w:rsidR="00BA4FA9" w:rsidRPr="003B6F34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BA4FA9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1.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BA4FA9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Central Food Technological Research Institute is located at:</w:t>
            </w:r>
          </w:p>
        </w:tc>
      </w:tr>
      <w:tr w:rsidR="00BA4FA9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BA4FA9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proofErr w:type="spellStart"/>
            <w:r>
              <w:rPr>
                <w:rFonts w:ascii="Cambria Math" w:hAnsi="Cambria Math" w:cs="Calibri"/>
              </w:rPr>
              <w:t>Izatnagar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BA4FA9" w:rsidRDefault="00BA4FA9" w:rsidP="00DF21E8">
            <w:pPr>
              <w:spacing w:after="0"/>
              <w:contextualSpacing/>
              <w:jc w:val="both"/>
              <w:rPr>
                <w:rFonts w:ascii="Cambria Math" w:hAnsi="Cambria Math"/>
              </w:rPr>
            </w:pPr>
            <w:proofErr w:type="spellStart"/>
            <w:r>
              <w:rPr>
                <w:rFonts w:ascii="Cambria Math" w:hAnsi="Cambria Math"/>
              </w:rPr>
              <w:t>Lucknow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BA4FA9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proofErr w:type="spellStart"/>
            <w:r>
              <w:rPr>
                <w:rFonts w:ascii="Cambria Math" w:hAnsi="Cambria Math" w:cs="Calibri"/>
              </w:rPr>
              <w:t>Dehradun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BA4FA9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Mysore</w:t>
            </w:r>
          </w:p>
          <w:p w:rsidR="00BA4FA9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BA4FA9" w:rsidRPr="003B6F34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2.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Hairy leaves of many plants are associated with providing resistance from</w:t>
            </w:r>
          </w:p>
        </w:tc>
      </w:tr>
      <w:tr w:rsidR="00BA4FA9" w:rsidRPr="003B6F34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Insect pests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BA4FA9" w:rsidRPr="003B6F34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Bacteria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Virus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BA4FA9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Bollworm</w:t>
            </w:r>
          </w:p>
          <w:p w:rsidR="00BA4FA9" w:rsidRPr="003B6F34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BA4FA9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3.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BA4FA9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Best method to increase crop yield is (</w:t>
            </w:r>
            <m:oMath>
              <m:r>
                <w:rPr>
                  <w:rFonts w:ascii="Cambria Math" w:hAnsi="Cambria Math"/>
                </w:rPr>
                <m:t>e.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g</m:t>
              </m:r>
              <m:r>
                <w:rPr>
                  <w:rFonts w:ascii="Cambria Math" w:hAnsi="Cambria Math"/>
                </w:rPr>
                <m:t>.</m:t>
              </m:r>
            </m:oMath>
            <w:r>
              <w:rPr>
                <w:rFonts w:ascii="Cambria Math" w:eastAsiaTheme="minorEastAsia" w:hAnsi="Cambria Math"/>
              </w:rPr>
              <w:t xml:space="preserve"> wheat</w:t>
            </w:r>
            <w:r>
              <w:rPr>
                <w:rFonts w:ascii="Cambria Math" w:hAnsi="Cambria Math"/>
              </w:rPr>
              <w:t>)</w:t>
            </w:r>
          </w:p>
        </w:tc>
      </w:tr>
      <w:tr w:rsidR="00BA4FA9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BA4FA9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Using tractors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BA4FA9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Sowing seeds of improved varieties</w:t>
            </w:r>
          </w:p>
        </w:tc>
      </w:tr>
      <w:tr w:rsidR="00BA4FA9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BA4FA9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Eradication of weeds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BA4FA9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Reduce ration holders</w:t>
            </w:r>
          </w:p>
          <w:p w:rsidR="00BA4FA9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BA4FA9" w:rsidRPr="003B6F34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4.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A superior female, in the case of cattle is the …A… that produces more milk per lactation. On the other hand, a superior …B… is that …C… which gives rise to …D… as compared to those of other males. Here A and D refers to</w:t>
            </w:r>
          </w:p>
        </w:tc>
      </w:tr>
      <w:tr w:rsidR="00BA4FA9" w:rsidRPr="003B6F34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A-cow, B-male, C-bull, D-superior progeny</w:t>
            </w:r>
          </w:p>
        </w:tc>
      </w:tr>
      <w:tr w:rsidR="00BA4FA9" w:rsidRPr="003B6F34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BA4FA9" w:rsidRPr="003B6F34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A-buffalo, B-male, C-bull, D-inferior progeny</w:t>
            </w:r>
          </w:p>
        </w:tc>
      </w:tr>
      <w:tr w:rsidR="00BA4FA9" w:rsidRPr="003B6F34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A-cow, B-male, C-bull, D-inferior progeny</w:t>
            </w:r>
          </w:p>
        </w:tc>
      </w:tr>
      <w:tr w:rsidR="00BA4FA9" w:rsidRPr="003B6F34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BA4FA9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A-cow, B-male, C-bull, D-normal progeny</w:t>
            </w:r>
          </w:p>
          <w:p w:rsidR="00BA4FA9" w:rsidRPr="003B6F34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BA4FA9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5.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BA4FA9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Natural silk contains:</w:t>
            </w:r>
          </w:p>
        </w:tc>
      </w:tr>
      <w:tr w:rsidR="00BA4FA9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BA4FA9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Potassium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BA4FA9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Phosphorus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BA4FA9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Nitrogen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BA4FA9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Magnesium</w:t>
            </w:r>
          </w:p>
          <w:p w:rsidR="00BA4FA9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BA4FA9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6.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BA4FA9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The International Rice-8 (IR-8) has been introduced in India from:</w:t>
            </w:r>
          </w:p>
        </w:tc>
      </w:tr>
      <w:tr w:rsidR="00BA4FA9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BA4FA9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Taiwan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BA4FA9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Philippines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BA4FA9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Mexico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BA4FA9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Japan</w:t>
            </w:r>
          </w:p>
          <w:p w:rsidR="00BA4FA9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BA4FA9" w:rsidRPr="003B6F34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lastRenderedPageBreak/>
              <w:t>1</w:t>
            </w:r>
            <w:r>
              <w:rPr>
                <w:rFonts w:asciiTheme="majorHAnsi" w:hAnsiTheme="majorHAnsi"/>
              </w:rPr>
              <w:t>7.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In maize, presence of high aspartic acid, low nitrogen and sugar content protect them from</w:t>
            </w:r>
          </w:p>
        </w:tc>
      </w:tr>
      <w:tr w:rsidR="00BA4FA9" w:rsidRPr="003B6F34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Aphids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BA4FA9" w:rsidRPr="003B6F34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Fruit borer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proofErr w:type="spellStart"/>
            <w:r w:rsidRPr="003B6F34">
              <w:rPr>
                <w:rFonts w:ascii="Cambria Math" w:hAnsi="Cambria Math" w:cs="Calibri"/>
              </w:rPr>
              <w:t>Jassids</w:t>
            </w:r>
            <w:proofErr w:type="spellEnd"/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BA4FA9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Stem borer</w:t>
            </w:r>
          </w:p>
          <w:p w:rsidR="00BA4FA9" w:rsidRPr="003B6F34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BA4FA9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8.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BA4FA9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The leaf juice of which one of the following plants is used for removal of opacity of cornea of the eye?</w:t>
            </w:r>
          </w:p>
        </w:tc>
      </w:tr>
      <w:tr w:rsidR="00BA4FA9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  <w:vAlign w:val="center"/>
          </w:tcPr>
          <w:p w:rsidR="00BA4FA9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Arachis hypo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g</m:t>
                </m:r>
                <m:r>
                  <w:rPr>
                    <w:rFonts w:ascii="Cambria Math" w:hAnsi="Cambria Math" w:cs="Calibri"/>
                  </w:rPr>
                  <m:t>ea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  <w:vAlign w:val="center"/>
          </w:tcPr>
          <w:p w:rsidR="00BA4FA9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Gossypium hirsutum</m:t>
                </m:r>
              </m:oMath>
            </m:oMathPara>
          </w:p>
        </w:tc>
      </w:tr>
      <w:tr w:rsidR="00BA4FA9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  <w:vAlign w:val="center"/>
          </w:tcPr>
          <w:p w:rsidR="00BA4FA9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Atropa bellodona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  <w:vAlign w:val="center"/>
          </w:tcPr>
          <w:p w:rsidR="00BA4FA9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Rauwolfia serpentina</m:t>
                </m:r>
              </m:oMath>
            </m:oMathPara>
          </w:p>
        </w:tc>
      </w:tr>
      <w:tr w:rsidR="00BA4FA9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BA4FA9" w:rsidRDefault="00BA4FA9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  <w:vAlign w:val="center"/>
          </w:tcPr>
          <w:p w:rsidR="00BA4FA9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" w:eastAsia="Calibri" w:hAnsi="Cambria" w:cs="Gautam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BA4FA9" w:rsidRDefault="00BA4FA9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  <w:vAlign w:val="center"/>
          </w:tcPr>
          <w:p w:rsidR="00BA4FA9" w:rsidRDefault="00BA4FA9" w:rsidP="00DF21E8">
            <w:pPr>
              <w:spacing w:after="0"/>
              <w:contextualSpacing/>
              <w:rPr>
                <w:rFonts w:ascii="Cambria" w:eastAsia="Calibri" w:hAnsi="Cambria" w:cs="Gautami"/>
              </w:rPr>
            </w:pPr>
          </w:p>
        </w:tc>
      </w:tr>
      <w:tr w:rsidR="00BA4FA9" w:rsidRPr="003B6F34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9.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Which one of the following is not a fungal disease?</w:t>
            </w:r>
          </w:p>
        </w:tc>
      </w:tr>
      <w:tr w:rsidR="00BA4FA9" w:rsidRPr="003B6F34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Rust of wheat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BA4FA9" w:rsidRPr="003B6F34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 xml:space="preserve">Smut of </w:t>
            </w:r>
            <w:proofErr w:type="spellStart"/>
            <w:r w:rsidRPr="003B6F34">
              <w:rPr>
                <w:rFonts w:ascii="Cambria Math" w:hAnsi="Cambria Math"/>
              </w:rPr>
              <w:t>bajra</w:t>
            </w:r>
            <w:proofErr w:type="spellEnd"/>
          </w:p>
        </w:tc>
      </w:tr>
      <w:tr w:rsidR="00BA4FA9" w:rsidRPr="003B6F34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Black rot of crucifers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BA4FA9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Red rot of sugar cane</w:t>
            </w:r>
          </w:p>
          <w:p w:rsidR="00BA4FA9" w:rsidRPr="003B6F34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BA4FA9" w:rsidRPr="003B6F34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</w:t>
            </w:r>
            <w:r>
              <w:rPr>
                <w:rFonts w:asciiTheme="majorHAnsi" w:hAnsiTheme="majorHAnsi"/>
              </w:rPr>
              <w:t>0.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proofErr w:type="spellStart"/>
            <w:r w:rsidRPr="003B6F34">
              <w:rPr>
                <w:rFonts w:ascii="Cambria Math" w:hAnsi="Cambria Math"/>
              </w:rPr>
              <w:t>Sonalika</w:t>
            </w:r>
            <w:proofErr w:type="spellEnd"/>
            <w:r w:rsidRPr="003B6F34">
              <w:rPr>
                <w:rFonts w:ascii="Cambria Math" w:hAnsi="Cambria Math"/>
              </w:rPr>
              <w:t xml:space="preserve"> and </w:t>
            </w:r>
            <w:proofErr w:type="spellStart"/>
            <w:r w:rsidRPr="003B6F34">
              <w:rPr>
                <w:rFonts w:ascii="Cambria Math" w:hAnsi="Cambria Math"/>
              </w:rPr>
              <w:t>Kalyan</w:t>
            </w:r>
            <w:proofErr w:type="spellEnd"/>
            <w:r w:rsidRPr="003B6F34">
              <w:rPr>
                <w:rFonts w:ascii="Cambria Math" w:hAnsi="Cambria Math"/>
              </w:rPr>
              <w:t xml:space="preserve"> </w:t>
            </w:r>
            <w:proofErr w:type="spellStart"/>
            <w:r w:rsidRPr="003B6F34">
              <w:rPr>
                <w:rFonts w:ascii="Cambria Math" w:hAnsi="Cambria Math"/>
              </w:rPr>
              <w:t>Sona</w:t>
            </w:r>
            <w:proofErr w:type="spellEnd"/>
            <w:r w:rsidRPr="003B6F34">
              <w:rPr>
                <w:rFonts w:ascii="Cambria Math" w:hAnsi="Cambria Math"/>
              </w:rPr>
              <w:t xml:space="preserve"> are the varieties of</w:t>
            </w:r>
          </w:p>
        </w:tc>
      </w:tr>
      <w:tr w:rsidR="00BA4FA9" w:rsidRPr="003B6F34" w:rsidTr="00BA4FA9">
        <w:tc>
          <w:tcPr>
            <w:tcW w:w="221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Wheat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BA4FA9" w:rsidRPr="003B6F34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Rice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BA4FA9" w:rsidRPr="003B6F34" w:rsidRDefault="00BA4FA9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3B6F34">
              <w:rPr>
                <w:rFonts w:ascii="Cambria Math" w:hAnsi="Cambria Math" w:cs="Calibri"/>
              </w:rPr>
              <w:t>Millet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BA4FA9" w:rsidRPr="00453EAC" w:rsidRDefault="00BA4FA9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BA4FA9" w:rsidRPr="003B6F34" w:rsidRDefault="00BA4FA9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3B6F34">
              <w:rPr>
                <w:rFonts w:ascii="Cambria Math" w:hAnsi="Cambria Math"/>
              </w:rPr>
              <w:t>Tobacco</w:t>
            </w:r>
          </w:p>
        </w:tc>
      </w:tr>
    </w:tbl>
    <w:p w:rsidR="0058049C" w:rsidRDefault="0058049C"/>
    <w:sectPr w:rsidR="0058049C" w:rsidSect="005804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BA4FA9"/>
    <w:rsid w:val="0058049C"/>
    <w:rsid w:val="00BA4F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4F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A4FA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A4F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4FA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656</Words>
  <Characters>3745</Characters>
  <Application>Microsoft Office Word</Application>
  <DocSecurity>0</DocSecurity>
  <Lines>31</Lines>
  <Paragraphs>8</Paragraphs>
  <ScaleCrop>false</ScaleCrop>
  <Company/>
  <LinksUpToDate>false</LinksUpToDate>
  <CharactersWithSpaces>4393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suresh</dc:creator>
  <cp:lastModifiedBy>suresh</cp:lastModifiedBy>
  <cp:revision>1</cp:revision>
  <dcterms:created xsi:type="dcterms:W3CDTF">2020-12-22T11:47:00Z</dcterms:created>
  <dcterms:modified xsi:type="dcterms:W3CDTF">2020-12-22T11:48:00Z</dcterms:modified>
</cp:coreProperties>
</file>